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2E06C4" w:rsidP="009F0D8B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252D0D">
              <w:instrText xml:space="preserve"> FORMTEXT </w:instrText>
            </w:r>
            <w:r>
              <w:fldChar w:fldCharType="separate"/>
            </w:r>
            <w:r w:rsidR="009F0D8B">
              <w:t>26.06.2026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2E06C4" w:rsidP="003964D0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3964D0">
              <w:t>30/2</w:t>
            </w:r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bookmarkStart w:id="1" w:name="ТекстовоеПоле23"/>
        <w:tc>
          <w:tcPr>
            <w:tcW w:w="6095" w:type="dxa"/>
            <w:gridSpan w:val="3"/>
          </w:tcPr>
          <w:p w:rsidR="0085764D" w:rsidRPr="00252D0D" w:rsidRDefault="002E06C4" w:rsidP="006F7FA6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F54F00">
              <w:instrText xml:space="preserve"> FORMTEXT </w:instrText>
            </w:r>
            <w:r>
              <w:fldChar w:fldCharType="separate"/>
            </w:r>
            <w:r w:rsidR="00DF6ED4" w:rsidRPr="00DF6ED4">
              <w:t>Об установлении в индивидуальном порядке платы за подключение (технологическое присоединение) объект</w:t>
            </w:r>
            <w:r w:rsidR="006F7FA6">
              <w:t>а</w:t>
            </w:r>
            <w:r w:rsidR="00DF6ED4" w:rsidRPr="00DF6ED4">
              <w:t xml:space="preserve"> капитального строительства МУНИЦИПАЛЬНОГО КАЗЕННОГО УЧРЕЖДЕНИЯ «СТРОИТЕЛЬ» (ИНН 5249049250), г. Дзержинск Нижегородской области, к централизованным системам холодного водоснабжения и водоотведения АКЦИОНЕРНОГО ОБЩЕСТВА «ДЗЕРЖИНСКИЙ ВОДОКАНАЛ» </w:t>
            </w:r>
            <w:r>
              <w:fldChar w:fldCharType="end"/>
            </w:r>
            <w:bookmarkEnd w:id="1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6"/>
          <w:headerReference w:type="default" r:id="rId7"/>
          <w:headerReference w:type="first" r:id="rId8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2B59E3" w:rsidRPr="00DF6ED4" w:rsidRDefault="00832051" w:rsidP="00556A19">
      <w:pPr>
        <w:tabs>
          <w:tab w:val="left" w:pos="1897"/>
        </w:tabs>
        <w:jc w:val="center"/>
        <w:rPr>
          <w:sz w:val="32"/>
          <w:szCs w:val="28"/>
        </w:rPr>
      </w:pPr>
      <w:r>
        <w:rPr>
          <w:szCs w:val="24"/>
        </w:rPr>
        <w:t xml:space="preserve">(ИНН </w:t>
      </w:r>
      <w:r w:rsidR="00DF6ED4" w:rsidRPr="00DF6ED4">
        <w:rPr>
          <w:szCs w:val="24"/>
        </w:rPr>
        <w:t>5260154749), г. Дзержинск Нижегородской области</w:t>
      </w:r>
    </w:p>
    <w:p w:rsidR="00DF6ED4" w:rsidRDefault="00DF6ED4" w:rsidP="00556A19">
      <w:pPr>
        <w:tabs>
          <w:tab w:val="left" w:pos="1897"/>
        </w:tabs>
        <w:jc w:val="center"/>
        <w:rPr>
          <w:szCs w:val="28"/>
        </w:rPr>
      </w:pPr>
    </w:p>
    <w:p w:rsidR="00437FAC" w:rsidRPr="009551B1" w:rsidRDefault="00437FAC" w:rsidP="00556A19">
      <w:pPr>
        <w:tabs>
          <w:tab w:val="left" w:pos="1897"/>
        </w:tabs>
        <w:jc w:val="center"/>
        <w:rPr>
          <w:szCs w:val="28"/>
        </w:rPr>
      </w:pPr>
    </w:p>
    <w:p w:rsidR="009551B1" w:rsidRPr="009551B1" w:rsidRDefault="009551B1" w:rsidP="00D07879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9551B1">
        <w:rPr>
          <w:szCs w:val="28"/>
        </w:rPr>
        <w:t>В соответствии с Федеральным законом от 7 декабря 2011 г</w:t>
      </w:r>
      <w:r w:rsidR="00D07879">
        <w:rPr>
          <w:szCs w:val="28"/>
        </w:rPr>
        <w:t>.</w:t>
      </w:r>
      <w:r w:rsidRPr="009551B1">
        <w:rPr>
          <w:szCs w:val="28"/>
        </w:rPr>
        <w:t xml:space="preserve"> № 416-ФЗ «О водоснабжении и водоотведении», постановлением Правительства Российской Федерации от 13 мая 2013 г</w:t>
      </w:r>
      <w:r w:rsidR="00D07879">
        <w:rPr>
          <w:szCs w:val="28"/>
        </w:rPr>
        <w:t>.</w:t>
      </w:r>
      <w:r w:rsidRPr="009551B1">
        <w:rPr>
          <w:szCs w:val="28"/>
        </w:rPr>
        <w:t xml:space="preserve"> № 406 «О государственном регулировании тарифов в сфере водоснабжения и водоотведения»</w:t>
      </w:r>
      <w:r w:rsidR="00071A80">
        <w:rPr>
          <w:szCs w:val="28"/>
        </w:rPr>
        <w:t xml:space="preserve">, </w:t>
      </w:r>
      <w:hyperlink r:id="rId9" w:history="1">
        <w:r w:rsidR="00071A80" w:rsidRPr="00071A80">
          <w:rPr>
            <w:szCs w:val="28"/>
          </w:rPr>
          <w:t>приказом</w:t>
        </w:r>
      </w:hyperlink>
      <w:r w:rsidR="00071A80" w:rsidRPr="00071A80">
        <w:rPr>
          <w:szCs w:val="28"/>
        </w:rPr>
        <w:t xml:space="preserve"> ФСТ России </w:t>
      </w:r>
      <w:r w:rsidR="00071A80">
        <w:rPr>
          <w:szCs w:val="28"/>
        </w:rPr>
        <w:t>от 27 декабря 2013 г. № 1746-э «</w:t>
      </w:r>
      <w:r w:rsidR="00071A80" w:rsidRPr="00071A80">
        <w:rPr>
          <w:szCs w:val="28"/>
        </w:rPr>
        <w:t>Об утверждении Методических указаний по расчету регулируемых тарифов в сфере во</w:t>
      </w:r>
      <w:r w:rsidR="00071A80" w:rsidRPr="00071A80">
        <w:rPr>
          <w:szCs w:val="28"/>
        </w:rPr>
        <w:lastRenderedPageBreak/>
        <w:t>доснабжения и водоотведения</w:t>
      </w:r>
      <w:r w:rsidR="00071A80">
        <w:rPr>
          <w:szCs w:val="28"/>
        </w:rPr>
        <w:t>»</w:t>
      </w:r>
      <w:r w:rsidR="00071A80" w:rsidRPr="00071A80">
        <w:rPr>
          <w:szCs w:val="28"/>
        </w:rPr>
        <w:t xml:space="preserve"> </w:t>
      </w:r>
      <w:r w:rsidRPr="009551B1">
        <w:rPr>
          <w:szCs w:val="28"/>
        </w:rPr>
        <w:t xml:space="preserve">и на основании рассмотрения </w:t>
      </w:r>
      <w:r w:rsidR="00F73ADC">
        <w:rPr>
          <w:szCs w:val="28"/>
        </w:rPr>
        <w:t>необходимых обосновывающих</w:t>
      </w:r>
      <w:r w:rsidRPr="009551B1">
        <w:rPr>
          <w:szCs w:val="28"/>
        </w:rPr>
        <w:t xml:space="preserve"> материалов, представленных </w:t>
      </w:r>
      <w:r w:rsidR="002B59E3" w:rsidRPr="002B59E3">
        <w:rPr>
          <w:szCs w:val="28"/>
        </w:rPr>
        <w:t>АКЦИОНЕРН</w:t>
      </w:r>
      <w:r w:rsidR="002B59E3">
        <w:rPr>
          <w:szCs w:val="28"/>
        </w:rPr>
        <w:t>ЫМ</w:t>
      </w:r>
      <w:r w:rsidR="002B59E3" w:rsidRPr="002B59E3">
        <w:rPr>
          <w:szCs w:val="28"/>
        </w:rPr>
        <w:t xml:space="preserve"> ОБЩЕСТВ</w:t>
      </w:r>
      <w:r w:rsidR="002B59E3">
        <w:rPr>
          <w:szCs w:val="28"/>
        </w:rPr>
        <w:t>ОМ</w:t>
      </w:r>
      <w:r w:rsidR="002B59E3" w:rsidRPr="002B59E3">
        <w:rPr>
          <w:szCs w:val="28"/>
        </w:rPr>
        <w:t xml:space="preserve"> </w:t>
      </w:r>
      <w:r w:rsidR="00DF6ED4" w:rsidRPr="00DF6ED4">
        <w:rPr>
          <w:szCs w:val="28"/>
        </w:rPr>
        <w:t>«ДЗЕРЖИНСКИЙ ВОДОКАНАЛ» (ИНН 5260154749), г. Дзержинск Нижегородской области</w:t>
      </w:r>
      <w:r w:rsidRPr="009551B1">
        <w:rPr>
          <w:bCs/>
          <w:szCs w:val="28"/>
        </w:rPr>
        <w:t xml:space="preserve">, </w:t>
      </w:r>
      <w:r w:rsidRPr="009551B1">
        <w:rPr>
          <w:szCs w:val="28"/>
        </w:rPr>
        <w:t>э</w:t>
      </w:r>
      <w:r w:rsidR="002A7C86">
        <w:rPr>
          <w:szCs w:val="28"/>
        </w:rPr>
        <w:t>кспертного заключения рег</w:t>
      </w:r>
      <w:r w:rsidR="002A7C86" w:rsidRPr="00113393">
        <w:rPr>
          <w:szCs w:val="28"/>
        </w:rPr>
        <w:t>. </w:t>
      </w:r>
      <w:r w:rsidR="00D4761A">
        <w:rPr>
          <w:szCs w:val="28"/>
        </w:rPr>
        <w:t>№ в-</w:t>
      </w:r>
      <w:r w:rsidR="00622F44">
        <w:rPr>
          <w:szCs w:val="28"/>
        </w:rPr>
        <w:t>101</w:t>
      </w:r>
      <w:r w:rsidR="00A94A16" w:rsidRPr="00A94A16">
        <w:rPr>
          <w:szCs w:val="28"/>
        </w:rPr>
        <w:t xml:space="preserve"> от</w:t>
      </w:r>
      <w:r w:rsidR="00622F44">
        <w:rPr>
          <w:szCs w:val="28"/>
        </w:rPr>
        <w:t xml:space="preserve"> 19 июня</w:t>
      </w:r>
      <w:r w:rsidR="0054321E">
        <w:rPr>
          <w:szCs w:val="28"/>
        </w:rPr>
        <w:t xml:space="preserve"> </w:t>
      </w:r>
      <w:r w:rsidR="00AF1A25">
        <w:rPr>
          <w:szCs w:val="28"/>
        </w:rPr>
        <w:t xml:space="preserve">               </w:t>
      </w:r>
      <w:r w:rsidR="002B59E3" w:rsidRPr="00AF1A25">
        <w:rPr>
          <w:szCs w:val="28"/>
        </w:rPr>
        <w:t>202</w:t>
      </w:r>
      <w:r w:rsidR="00AD3C72" w:rsidRPr="00AF1A25">
        <w:rPr>
          <w:szCs w:val="28"/>
        </w:rPr>
        <w:t>6</w:t>
      </w:r>
      <w:r w:rsidR="00A94A16" w:rsidRPr="00AF1A25">
        <w:rPr>
          <w:szCs w:val="28"/>
        </w:rPr>
        <w:t xml:space="preserve"> г.:</w:t>
      </w:r>
      <w:bookmarkStart w:id="2" w:name="_GoBack"/>
      <w:bookmarkEnd w:id="2"/>
    </w:p>
    <w:p w:rsidR="00E54691" w:rsidRPr="00E54691" w:rsidRDefault="009551B1" w:rsidP="00884100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F316C9">
        <w:rPr>
          <w:b/>
        </w:rPr>
        <w:t>1.</w:t>
      </w:r>
      <w:r w:rsidRPr="00F316C9">
        <w:t xml:space="preserve"> Установить </w:t>
      </w:r>
      <w:r w:rsidRPr="00F316C9">
        <w:rPr>
          <w:noProof/>
        </w:rPr>
        <w:t xml:space="preserve">в индивидуальном порядке плату за </w:t>
      </w:r>
      <w:r w:rsidRPr="004F7D8D">
        <w:rPr>
          <w:noProof/>
        </w:rPr>
        <w:t>подключение (технол</w:t>
      </w:r>
      <w:r w:rsidR="00D07879" w:rsidRPr="004F7D8D">
        <w:rPr>
          <w:noProof/>
        </w:rPr>
        <w:t xml:space="preserve">огическое присоединение) </w:t>
      </w:r>
      <w:r w:rsidR="00037F72" w:rsidRPr="00FD69F3">
        <w:rPr>
          <w:noProof/>
        </w:rPr>
        <w:t>объект</w:t>
      </w:r>
      <w:r w:rsidR="00FD69F3" w:rsidRPr="00FD69F3">
        <w:rPr>
          <w:noProof/>
        </w:rPr>
        <w:t>а</w:t>
      </w:r>
      <w:r w:rsidRPr="004F7D8D">
        <w:rPr>
          <w:noProof/>
        </w:rPr>
        <w:t xml:space="preserve"> капитального строительства </w:t>
      </w:r>
      <w:r w:rsidR="00DF6ED4" w:rsidRPr="00DF6ED4">
        <w:rPr>
          <w:szCs w:val="28"/>
        </w:rPr>
        <w:t xml:space="preserve">МУНИЦИПАЛЬНОГО КАЗЕННОГО УЧРЕЖДЕНИЯ «СТРОИТЕЛЬ» (ИНН 5249049250), г. Дзержинск Нижегородской </w:t>
      </w:r>
      <w:r w:rsidR="00DF6ED4" w:rsidRPr="00FD69F3">
        <w:rPr>
          <w:szCs w:val="28"/>
        </w:rPr>
        <w:t xml:space="preserve">области </w:t>
      </w:r>
      <w:r w:rsidR="00D00338" w:rsidRPr="00FD69F3">
        <w:rPr>
          <w:noProof/>
          <w:szCs w:val="28"/>
        </w:rPr>
        <w:t>(подключаемый объект:</w:t>
      </w:r>
      <w:r w:rsidR="00FD69F3" w:rsidRPr="00FD69F3">
        <w:rPr>
          <w:rFonts w:eastAsia="Calibri"/>
          <w:sz w:val="24"/>
          <w:szCs w:val="24"/>
          <w:lang w:eastAsia="en-US"/>
        </w:rPr>
        <w:t xml:space="preserve"> </w:t>
      </w:r>
      <w:r w:rsidR="00FD69F3" w:rsidRPr="00FD69F3">
        <w:rPr>
          <w:noProof/>
          <w:szCs w:val="28"/>
        </w:rPr>
        <w:t xml:space="preserve">строительство инженерной инфраструктуры территории малоэтажного жилищного строительства </w:t>
      </w:r>
      <w:r w:rsidR="00FD69F3" w:rsidRPr="00FD69F3">
        <w:rPr>
          <w:noProof/>
          <w:szCs w:val="28"/>
        </w:rPr>
        <w:lastRenderedPageBreak/>
        <w:t>пос. Пыра, квартал «Южный», расположенной по адресу: Нижегородская обл., городской округ город Дзержинск, пос. Пыра, квартал «Южный»</w:t>
      </w:r>
      <w:r w:rsidR="00C5014D" w:rsidRPr="00FD69F3">
        <w:rPr>
          <w:noProof/>
          <w:szCs w:val="28"/>
        </w:rPr>
        <w:t>),</w:t>
      </w:r>
      <w:r w:rsidR="00D4761A" w:rsidRPr="00FD69F3">
        <w:rPr>
          <w:noProof/>
          <w:szCs w:val="28"/>
        </w:rPr>
        <w:t xml:space="preserve"> </w:t>
      </w:r>
      <w:r w:rsidRPr="00FD69F3">
        <w:rPr>
          <w:noProof/>
          <w:szCs w:val="28"/>
        </w:rPr>
        <w:t xml:space="preserve">к </w:t>
      </w:r>
      <w:r w:rsidR="00071A80" w:rsidRPr="00FD69F3">
        <w:rPr>
          <w:noProof/>
          <w:szCs w:val="28"/>
        </w:rPr>
        <w:t>централизованн</w:t>
      </w:r>
      <w:r w:rsidR="009853D0" w:rsidRPr="00FD69F3">
        <w:rPr>
          <w:noProof/>
          <w:szCs w:val="28"/>
        </w:rPr>
        <w:t>ой системе</w:t>
      </w:r>
      <w:r w:rsidR="00071A80" w:rsidRPr="00FD69F3">
        <w:rPr>
          <w:noProof/>
          <w:szCs w:val="28"/>
        </w:rPr>
        <w:t xml:space="preserve"> холодного</w:t>
      </w:r>
      <w:r w:rsidR="00071A80" w:rsidRPr="00BA1A0E">
        <w:rPr>
          <w:noProof/>
          <w:szCs w:val="28"/>
        </w:rPr>
        <w:t xml:space="preserve"> </w:t>
      </w:r>
      <w:r w:rsidRPr="00BA1A0E">
        <w:rPr>
          <w:noProof/>
          <w:szCs w:val="28"/>
        </w:rPr>
        <w:t>водо</w:t>
      </w:r>
      <w:r w:rsidR="00594693" w:rsidRPr="00BA1A0E">
        <w:rPr>
          <w:noProof/>
          <w:szCs w:val="28"/>
        </w:rPr>
        <w:t>снабжения</w:t>
      </w:r>
      <w:r w:rsidR="00D64AD0" w:rsidRPr="00BA1A0E">
        <w:rPr>
          <w:noProof/>
          <w:szCs w:val="28"/>
        </w:rPr>
        <w:t xml:space="preserve"> </w:t>
      </w:r>
      <w:r w:rsidR="002B59E3" w:rsidRPr="00BA1A0E">
        <w:rPr>
          <w:szCs w:val="28"/>
        </w:rPr>
        <w:t>АКЦИОНЕРНОГО ОБЩЕСТВА</w:t>
      </w:r>
      <w:r w:rsidR="002B59E3" w:rsidRPr="002B59E3">
        <w:rPr>
          <w:szCs w:val="28"/>
        </w:rPr>
        <w:t xml:space="preserve"> </w:t>
      </w:r>
      <w:r w:rsidR="00DF6ED4" w:rsidRPr="00DF6ED4">
        <w:rPr>
          <w:szCs w:val="28"/>
        </w:rPr>
        <w:t>«ДЗЕРЖИНСКИЙ ВОДОКАНАЛ» (ИНН 5260154749), г. Дзержинск Нижегородской области</w:t>
      </w:r>
      <w:r w:rsidRPr="00E54691">
        <w:rPr>
          <w:noProof/>
          <w:szCs w:val="28"/>
        </w:rPr>
        <w:t>, в</w:t>
      </w:r>
      <w:r w:rsidR="00D64AD0" w:rsidRPr="00E54691">
        <w:rPr>
          <w:noProof/>
          <w:szCs w:val="28"/>
        </w:rPr>
        <w:t xml:space="preserve"> </w:t>
      </w:r>
      <w:r w:rsidR="009853D0" w:rsidRPr="00E54691">
        <w:rPr>
          <w:noProof/>
          <w:szCs w:val="28"/>
        </w:rPr>
        <w:t xml:space="preserve">размере </w:t>
      </w:r>
      <w:r w:rsidR="00FD69F3" w:rsidRPr="00FD69F3">
        <w:rPr>
          <w:b/>
          <w:bCs/>
          <w:szCs w:val="28"/>
        </w:rPr>
        <w:t>13553,70</w:t>
      </w:r>
      <w:r w:rsidR="00FD69F3" w:rsidRPr="00FD69F3">
        <w:rPr>
          <w:b/>
          <w:bCs/>
          <w:iCs/>
          <w:szCs w:val="28"/>
        </w:rPr>
        <w:t xml:space="preserve"> </w:t>
      </w:r>
      <w:r w:rsidR="00D64AD0" w:rsidRPr="00FD69F3">
        <w:rPr>
          <w:szCs w:val="28"/>
        </w:rPr>
        <w:t xml:space="preserve">тыс. руб. (без учета НДС) за подключаемую нагрузку </w:t>
      </w:r>
      <w:r w:rsidR="00FD69F3" w:rsidRPr="00FD69F3">
        <w:rPr>
          <w:b/>
          <w:szCs w:val="28"/>
        </w:rPr>
        <w:t>398</w:t>
      </w:r>
      <w:r w:rsidR="00E54691" w:rsidRPr="00FD69F3">
        <w:rPr>
          <w:b/>
          <w:szCs w:val="28"/>
        </w:rPr>
        <w:t xml:space="preserve"> </w:t>
      </w:r>
      <w:r w:rsidR="00323F6A" w:rsidRPr="00FD69F3">
        <w:rPr>
          <w:szCs w:val="28"/>
        </w:rPr>
        <w:t>куб. метров в сутки</w:t>
      </w:r>
      <w:r w:rsidR="00E54691" w:rsidRPr="00FD69F3">
        <w:rPr>
          <w:szCs w:val="28"/>
        </w:rPr>
        <w:t xml:space="preserve"> </w:t>
      </w:r>
      <w:r w:rsidR="00FD69F3" w:rsidRPr="00FD69F3">
        <w:rPr>
          <w:szCs w:val="28"/>
        </w:rPr>
        <w:t xml:space="preserve">в точке подключения, расположенной во вновь смонтированной водопроводной камере в районе земельного участка с кадастровым номером 52:21:0000059:707. </w:t>
      </w:r>
      <w:r w:rsidR="00FD69F3" w:rsidRPr="00FD69F3">
        <w:rPr>
          <w:bCs/>
          <w:szCs w:val="28"/>
        </w:rPr>
        <w:t xml:space="preserve">Точка присоединения к системе водоснабжения расположена </w:t>
      </w:r>
      <w:r w:rsidR="00FD69F3" w:rsidRPr="00FD69F3">
        <w:rPr>
          <w:szCs w:val="28"/>
        </w:rPr>
        <w:t xml:space="preserve">во вновь смонтированной камере, установленной на двух участках водопровода (выполненного в двухтрубном исполнении) </w:t>
      </w:r>
      <w:r w:rsidR="00FD69F3" w:rsidRPr="00FD69F3">
        <w:rPr>
          <w:szCs w:val="28"/>
          <w:lang w:val="en-US"/>
        </w:rPr>
        <w:t>DN</w:t>
      </w:r>
      <w:r w:rsidR="00FD69F3" w:rsidRPr="00FD69F3">
        <w:rPr>
          <w:szCs w:val="28"/>
        </w:rPr>
        <w:t xml:space="preserve">- 160 мм, находящегося на балансе Администрации г.о.г. Дзержинск, </w:t>
      </w:r>
      <w:r w:rsidR="00FD69F3" w:rsidRPr="00FD69F3">
        <w:rPr>
          <w:szCs w:val="28"/>
        </w:rPr>
        <w:lastRenderedPageBreak/>
        <w:t>между колодцами ВКК-1п-964А и ВК-1п-961 «первого трубопровода» и между колодцами ВК-1п-963 и ВК-1п-962 «второго трубопровода»</w:t>
      </w:r>
      <w:r w:rsidR="00E54691" w:rsidRPr="00FD69F3">
        <w:rPr>
          <w:szCs w:val="28"/>
        </w:rPr>
        <w:t>.</w:t>
      </w:r>
    </w:p>
    <w:p w:rsidR="00E54691" w:rsidRDefault="009853D0" w:rsidP="00E54691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iCs/>
          <w:szCs w:val="28"/>
        </w:rPr>
      </w:pPr>
      <w:r w:rsidRPr="00E54691">
        <w:rPr>
          <w:b/>
          <w:noProof/>
          <w:szCs w:val="28"/>
        </w:rPr>
        <w:t>2.</w:t>
      </w:r>
      <w:r w:rsidRPr="00E54691">
        <w:rPr>
          <w:noProof/>
          <w:szCs w:val="28"/>
        </w:rPr>
        <w:t xml:space="preserve"> </w:t>
      </w:r>
      <w:r w:rsidRPr="00E54691">
        <w:rPr>
          <w:szCs w:val="28"/>
        </w:rPr>
        <w:t xml:space="preserve">Установить </w:t>
      </w:r>
      <w:r w:rsidRPr="00E54691">
        <w:rPr>
          <w:noProof/>
          <w:szCs w:val="28"/>
        </w:rPr>
        <w:t xml:space="preserve">в </w:t>
      </w:r>
      <w:r w:rsidRPr="00FD69F3">
        <w:rPr>
          <w:noProof/>
          <w:szCs w:val="28"/>
        </w:rPr>
        <w:t>индивидуальном порядке плату за подключение (технол</w:t>
      </w:r>
      <w:r w:rsidR="00AD3C72" w:rsidRPr="00FD69F3">
        <w:rPr>
          <w:noProof/>
          <w:szCs w:val="28"/>
        </w:rPr>
        <w:t xml:space="preserve">огическое присоединение) </w:t>
      </w:r>
      <w:r w:rsidR="00FD69F3" w:rsidRPr="00FD69F3">
        <w:rPr>
          <w:noProof/>
          <w:szCs w:val="28"/>
        </w:rPr>
        <w:t>объекта</w:t>
      </w:r>
      <w:r w:rsidRPr="00FD69F3">
        <w:rPr>
          <w:noProof/>
          <w:szCs w:val="28"/>
        </w:rPr>
        <w:t xml:space="preserve"> капитального строительства </w:t>
      </w:r>
      <w:r w:rsidR="00DF6ED4" w:rsidRPr="00FD69F3">
        <w:rPr>
          <w:szCs w:val="28"/>
        </w:rPr>
        <w:t xml:space="preserve">МУНИЦИПАЛЬНОГО КАЗЕННОГО УЧРЕЖДЕНИЯ «СТРОИТЕЛЬ» (ИНН 5249049250), г. Дзержинск Нижегородской области </w:t>
      </w:r>
      <w:r w:rsidR="00DF6ED4" w:rsidRPr="00FD69F3">
        <w:rPr>
          <w:noProof/>
          <w:szCs w:val="28"/>
        </w:rPr>
        <w:t>(подключаемый объект:</w:t>
      </w:r>
      <w:r w:rsidR="00FD69F3" w:rsidRPr="00FD69F3">
        <w:rPr>
          <w:rFonts w:eastAsia="Calibri"/>
          <w:sz w:val="24"/>
          <w:szCs w:val="24"/>
          <w:lang w:eastAsia="en-US"/>
        </w:rPr>
        <w:t xml:space="preserve"> </w:t>
      </w:r>
      <w:r w:rsidR="00FD69F3" w:rsidRPr="00FD69F3">
        <w:rPr>
          <w:noProof/>
          <w:szCs w:val="28"/>
        </w:rPr>
        <w:t>строительство инженерной инфраструктуры территории малоэтажного жилищного строительства пос. Пыра, квартал «Южный», расположенной по адресу: Нижегородская обл., городской округ город Дзержинск, пос. Пыра, квартал «Южный»</w:t>
      </w:r>
      <w:r w:rsidR="00DF6ED4" w:rsidRPr="00BA1A0E">
        <w:rPr>
          <w:noProof/>
          <w:szCs w:val="28"/>
        </w:rPr>
        <w:t xml:space="preserve">), к централизованной системе </w:t>
      </w:r>
      <w:r w:rsidR="00DF6ED4">
        <w:rPr>
          <w:noProof/>
          <w:szCs w:val="28"/>
        </w:rPr>
        <w:t xml:space="preserve">водоотведения </w:t>
      </w:r>
      <w:r w:rsidR="00DF6ED4" w:rsidRPr="00BA1A0E">
        <w:rPr>
          <w:szCs w:val="28"/>
        </w:rPr>
        <w:t>АКЦИОНЕРНОГО ОБЩЕСТВА</w:t>
      </w:r>
      <w:r w:rsidR="00DF6ED4" w:rsidRPr="002B59E3">
        <w:rPr>
          <w:szCs w:val="28"/>
        </w:rPr>
        <w:t xml:space="preserve"> </w:t>
      </w:r>
      <w:r w:rsidR="00DF6ED4" w:rsidRPr="00DF6ED4">
        <w:rPr>
          <w:szCs w:val="28"/>
        </w:rPr>
        <w:t xml:space="preserve">«ДЗЕРЖИНСКИЙ ВОДОКАНАЛ» (ИНН </w:t>
      </w:r>
      <w:r w:rsidR="00DF6ED4" w:rsidRPr="00DF6ED4">
        <w:rPr>
          <w:szCs w:val="28"/>
        </w:rPr>
        <w:lastRenderedPageBreak/>
        <w:t>5260154749), г. Дзержинск Нижегородской области</w:t>
      </w:r>
      <w:r w:rsidRPr="00FD69F3">
        <w:rPr>
          <w:noProof/>
          <w:szCs w:val="28"/>
        </w:rPr>
        <w:t xml:space="preserve">, в размере </w:t>
      </w:r>
      <w:r w:rsidR="00FD69F3" w:rsidRPr="00FD69F3">
        <w:rPr>
          <w:b/>
          <w:bCs/>
          <w:iCs/>
          <w:szCs w:val="28"/>
        </w:rPr>
        <w:t xml:space="preserve">44484,01 </w:t>
      </w:r>
      <w:r w:rsidR="00D64AD0" w:rsidRPr="00FD69F3">
        <w:rPr>
          <w:szCs w:val="28"/>
        </w:rPr>
        <w:t xml:space="preserve">тыс. руб. (без учета НДС) за </w:t>
      </w:r>
      <w:r w:rsidR="00633E52" w:rsidRPr="00FD69F3">
        <w:rPr>
          <w:szCs w:val="28"/>
        </w:rPr>
        <w:t xml:space="preserve">подключаемую нагрузку </w:t>
      </w:r>
      <w:r w:rsidR="00FD69F3" w:rsidRPr="00FD69F3">
        <w:rPr>
          <w:b/>
          <w:bCs/>
          <w:iCs/>
          <w:szCs w:val="28"/>
        </w:rPr>
        <w:t>290</w:t>
      </w:r>
      <w:r w:rsidR="00E54691" w:rsidRPr="00FD69F3">
        <w:rPr>
          <w:b/>
          <w:bCs/>
          <w:iCs/>
          <w:szCs w:val="28"/>
        </w:rPr>
        <w:t xml:space="preserve"> </w:t>
      </w:r>
      <w:r w:rsidR="00884100" w:rsidRPr="00FD69F3">
        <w:rPr>
          <w:b/>
          <w:bCs/>
          <w:iCs/>
          <w:szCs w:val="28"/>
        </w:rPr>
        <w:t xml:space="preserve">куб. </w:t>
      </w:r>
      <w:r w:rsidR="00884100" w:rsidRPr="00FD69F3">
        <w:rPr>
          <w:bCs/>
          <w:iCs/>
          <w:szCs w:val="28"/>
        </w:rPr>
        <w:t>метров в сутки</w:t>
      </w:r>
      <w:r w:rsidR="00E54691" w:rsidRPr="00FD69F3">
        <w:rPr>
          <w:bCs/>
          <w:iCs/>
          <w:szCs w:val="28"/>
        </w:rPr>
        <w:t xml:space="preserve"> </w:t>
      </w:r>
      <w:r w:rsidR="00FD69F3" w:rsidRPr="00FD69F3">
        <w:rPr>
          <w:bCs/>
          <w:iCs/>
          <w:szCs w:val="28"/>
        </w:rPr>
        <w:t xml:space="preserve">в точке подключения, расположенной во вновь смонтированном напорном коллекторе к внутриплощадочным сетям в непосредственной близости северной границы земельного участка с кадастровым номером 52:21:0000059:82. Точка присоединения к системе водоотведения расположена во вновь смонтированным канализационном колодце на участке напорного коллекторов </w:t>
      </w:r>
      <w:r w:rsidR="00FD69F3" w:rsidRPr="00FD69F3">
        <w:rPr>
          <w:bCs/>
          <w:iCs/>
          <w:szCs w:val="28"/>
          <w:lang w:val="en-US"/>
        </w:rPr>
        <w:t>DN</w:t>
      </w:r>
      <w:r w:rsidR="00FD69F3" w:rsidRPr="00FD69F3">
        <w:rPr>
          <w:bCs/>
          <w:iCs/>
          <w:szCs w:val="28"/>
        </w:rPr>
        <w:t xml:space="preserve">-219 мм, проходящего с северо-восточной стороны проектируемого объекта, с восточной стороны от колодца КК-1п-1402, расположенного на напорном коллекторе </w:t>
      </w:r>
      <w:r w:rsidR="00FD69F3" w:rsidRPr="00FD69F3">
        <w:rPr>
          <w:bCs/>
          <w:iCs/>
          <w:szCs w:val="28"/>
          <w:lang w:val="en-US"/>
        </w:rPr>
        <w:t>DN</w:t>
      </w:r>
      <w:r w:rsidR="00FD69F3" w:rsidRPr="00FD69F3">
        <w:rPr>
          <w:bCs/>
          <w:iCs/>
          <w:szCs w:val="28"/>
        </w:rPr>
        <w:t>-219 мм</w:t>
      </w:r>
      <w:r w:rsidR="00E54691" w:rsidRPr="00FD69F3">
        <w:rPr>
          <w:bCs/>
          <w:iCs/>
          <w:szCs w:val="28"/>
        </w:rPr>
        <w:t>.</w:t>
      </w:r>
    </w:p>
    <w:p w:rsidR="00F316C9" w:rsidRPr="009853D0" w:rsidRDefault="009853D0" w:rsidP="00633E52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633E52">
        <w:rPr>
          <w:b/>
          <w:szCs w:val="28"/>
        </w:rPr>
        <w:t>3</w:t>
      </w:r>
      <w:r w:rsidR="009551B1" w:rsidRPr="00633E52">
        <w:rPr>
          <w:b/>
          <w:szCs w:val="28"/>
        </w:rPr>
        <w:t xml:space="preserve">. </w:t>
      </w:r>
      <w:r w:rsidR="002B59E3">
        <w:rPr>
          <w:szCs w:val="28"/>
        </w:rPr>
        <w:t>АКЦИОНЕРНОЕ ОБЩЕСТВО</w:t>
      </w:r>
      <w:r w:rsidR="002B59E3" w:rsidRPr="002B59E3">
        <w:rPr>
          <w:szCs w:val="28"/>
        </w:rPr>
        <w:t xml:space="preserve"> </w:t>
      </w:r>
      <w:r w:rsidR="00DF6ED4" w:rsidRPr="00DF6ED4">
        <w:rPr>
          <w:szCs w:val="28"/>
        </w:rPr>
        <w:t xml:space="preserve">«ДЗЕРЖИНСКИЙ ВОДОКАНАЛ» (ИНН 5260154749), г. Дзержинск Нижегородской </w:t>
      </w:r>
      <w:r w:rsidR="00DF6ED4" w:rsidRPr="00DF6ED4">
        <w:rPr>
          <w:szCs w:val="28"/>
        </w:rPr>
        <w:lastRenderedPageBreak/>
        <w:t>области</w:t>
      </w:r>
      <w:r w:rsidR="009551B1" w:rsidRPr="009853D0">
        <w:rPr>
          <w:szCs w:val="28"/>
        </w:rPr>
        <w:t xml:space="preserve">, </w:t>
      </w:r>
      <w:r w:rsidR="00F316C9" w:rsidRPr="009853D0">
        <w:rPr>
          <w:szCs w:val="28"/>
        </w:rPr>
        <w:t>применяет общий режим налогообложения и является плательщиком НДС.</w:t>
      </w:r>
    </w:p>
    <w:p w:rsidR="009551B1" w:rsidRPr="009853D0" w:rsidRDefault="009551B1" w:rsidP="009853D0">
      <w:pPr>
        <w:spacing w:line="276" w:lineRule="auto"/>
        <w:ind w:firstLine="709"/>
        <w:jc w:val="both"/>
        <w:rPr>
          <w:szCs w:val="28"/>
        </w:rPr>
      </w:pPr>
      <w:r w:rsidRPr="009853D0">
        <w:rPr>
          <w:szCs w:val="28"/>
        </w:rPr>
        <w:t>Расходы, учтенные при формировании платы, установленной настоящим решением, рассчитаны с учетом системы налогообложения, действующей в организации на момент вынесения решения.</w:t>
      </w:r>
    </w:p>
    <w:p w:rsidR="009551B1" w:rsidRPr="009853D0" w:rsidRDefault="009853D0" w:rsidP="009853D0">
      <w:pPr>
        <w:pStyle w:val="ac"/>
        <w:spacing w:line="276" w:lineRule="auto"/>
        <w:ind w:firstLine="708"/>
      </w:pPr>
      <w:r w:rsidRPr="009853D0">
        <w:rPr>
          <w:b/>
        </w:rPr>
        <w:t>4</w:t>
      </w:r>
      <w:r w:rsidR="009551B1" w:rsidRPr="009853D0">
        <w:rPr>
          <w:b/>
        </w:rPr>
        <w:t>.</w:t>
      </w:r>
      <w:r w:rsidR="009551B1" w:rsidRPr="009853D0">
        <w:t xml:space="preserve"> Настоящее решение вступает в силу с</w:t>
      </w:r>
      <w:r w:rsidR="00F73ADC" w:rsidRPr="009853D0">
        <w:t>о дня его принятия</w:t>
      </w:r>
      <w:r w:rsidR="009551B1" w:rsidRPr="009853D0">
        <w:t>.</w:t>
      </w:r>
    </w:p>
    <w:p w:rsidR="009551B1" w:rsidRPr="009853D0" w:rsidRDefault="009551B1" w:rsidP="009853D0">
      <w:pPr>
        <w:tabs>
          <w:tab w:val="left" w:pos="1897"/>
        </w:tabs>
        <w:spacing w:line="276" w:lineRule="auto"/>
        <w:rPr>
          <w:szCs w:val="28"/>
        </w:rPr>
      </w:pPr>
    </w:p>
    <w:p w:rsidR="009551B1" w:rsidRPr="009853D0" w:rsidRDefault="009551B1" w:rsidP="009853D0">
      <w:pPr>
        <w:tabs>
          <w:tab w:val="left" w:pos="1897"/>
        </w:tabs>
        <w:spacing w:line="276" w:lineRule="auto"/>
        <w:rPr>
          <w:szCs w:val="28"/>
        </w:rPr>
      </w:pPr>
    </w:p>
    <w:p w:rsidR="009551B1" w:rsidRPr="009853D0" w:rsidRDefault="008C444D" w:rsidP="00706101">
      <w:pPr>
        <w:tabs>
          <w:tab w:val="left" w:pos="1897"/>
        </w:tabs>
        <w:spacing w:line="276" w:lineRule="auto"/>
        <w:rPr>
          <w:szCs w:val="28"/>
        </w:rPr>
      </w:pPr>
      <w:r>
        <w:rPr>
          <w:szCs w:val="28"/>
        </w:rPr>
        <w:t>И.о. р</w:t>
      </w:r>
      <w:r w:rsidRPr="009C2601">
        <w:rPr>
          <w:szCs w:val="28"/>
        </w:rPr>
        <w:t>уководител</w:t>
      </w:r>
      <w:r>
        <w:rPr>
          <w:szCs w:val="28"/>
        </w:rPr>
        <w:t>я</w:t>
      </w:r>
      <w:r w:rsidRPr="009C2601">
        <w:rPr>
          <w:szCs w:val="28"/>
        </w:rPr>
        <w:t xml:space="preserve"> службы</w:t>
      </w:r>
      <w:r w:rsidRPr="009C2601">
        <w:rPr>
          <w:szCs w:val="28"/>
        </w:rPr>
        <w:tab/>
      </w:r>
      <w:r w:rsidRPr="009C2601">
        <w:rPr>
          <w:szCs w:val="28"/>
        </w:rPr>
        <w:tab/>
      </w:r>
      <w:r w:rsidRPr="009C2601">
        <w:rPr>
          <w:szCs w:val="28"/>
        </w:rPr>
        <w:tab/>
      </w:r>
      <w:r w:rsidRPr="009C2601">
        <w:rPr>
          <w:szCs w:val="28"/>
        </w:rPr>
        <w:tab/>
        <w:t xml:space="preserve">          </w:t>
      </w:r>
      <w:r>
        <w:rPr>
          <w:szCs w:val="28"/>
        </w:rPr>
        <w:t xml:space="preserve">                   </w:t>
      </w:r>
      <w:r w:rsidRPr="009C2601">
        <w:rPr>
          <w:szCs w:val="28"/>
        </w:rPr>
        <w:t xml:space="preserve"> </w:t>
      </w:r>
      <w:r>
        <w:rPr>
          <w:szCs w:val="28"/>
        </w:rPr>
        <w:t>М.В. Усольцева</w:t>
      </w:r>
    </w:p>
    <w:sectPr w:rsidR="009551B1" w:rsidRPr="009853D0" w:rsidSect="005D578E">
      <w:type w:val="continuous"/>
      <w:pgSz w:w="11906" w:h="16838" w:code="9"/>
      <w:pgMar w:top="1134" w:right="709" w:bottom="567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D94" w:rsidRDefault="00613D94">
      <w:r>
        <w:separator/>
      </w:r>
    </w:p>
  </w:endnote>
  <w:endnote w:type="continuationSeparator" w:id="0">
    <w:p w:rsidR="00613D94" w:rsidRDefault="00613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D94" w:rsidRDefault="00613D94">
      <w:r>
        <w:separator/>
      </w:r>
    </w:p>
  </w:footnote>
  <w:footnote w:type="continuationSeparator" w:id="0">
    <w:p w:rsidR="00613D94" w:rsidRDefault="00613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1A1" w:rsidRDefault="002E06C4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E21A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1A1" w:rsidRDefault="002E06C4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E21A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F1A25">
      <w:rPr>
        <w:rStyle w:val="a9"/>
        <w:noProof/>
      </w:rPr>
      <w:t>2</w:t>
    </w:r>
    <w:r>
      <w:rPr>
        <w:rStyle w:val="a9"/>
      </w:rPr>
      <w:fldChar w:fldCharType="end"/>
    </w:r>
  </w:p>
  <w:p w:rsidR="00AE21A1" w:rsidRDefault="00AE21A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DFC" w:rsidRDefault="0077327E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17780" t="8890" r="13335" b="508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1D9A9E" id="Group 1" o:spid="_x0000_s1026" style="position:absolute;margin-left:86.15pt;margin-top:185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jtVFj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/FTwQAAANoAAAAPAAAAZHJzL2Rvd25yZXYueG1sRI9Ba8JA&#10;FITvBf/D8gRvurGI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B0T8VP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wkiwwAAANoAAAAPAAAAZHJzL2Rvd25yZXYueG1sRI9BawIx&#10;FITvBf9DeIIX0ayFFl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qd8JIs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3810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B15" w:rsidRPr="00E52B15" w:rsidRDefault="007B2382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35635" cy="613410"/>
                                <wp:effectExtent l="19050" t="0" r="0" b="0"/>
                                <wp:docPr id="3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63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561114" w:rsidRPr="00561114" w:rsidRDefault="00561114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 w:rsidR="003E3FD2"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561114" w:rsidRPr="00561114" w:rsidRDefault="00561114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0F7B5C" w:rsidRPr="000F7B5C" w:rsidRDefault="000F7B5C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0F7B5C" w:rsidRPr="000F7B5C" w:rsidRDefault="00160550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85764D" w:rsidRDefault="0085764D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9A1D2F" w:rsidRDefault="009A1D2F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</w:t>
                          </w:r>
                          <w:r w:rsidR="00304F34">
                            <w:rPr>
                              <w:szCs w:val="28"/>
                            </w:rPr>
                            <w:t>__</w:t>
                          </w:r>
                          <w:r w:rsidR="00040D26">
                            <w:rPr>
                              <w:szCs w:val="28"/>
                            </w:rPr>
                            <w:t>____</w:t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  <w:t xml:space="preserve">     </w:t>
                          </w:r>
                          <w:r w:rsidR="0067053D">
                            <w:rPr>
                              <w:szCs w:val="28"/>
                            </w:rPr>
                            <w:t xml:space="preserve">    </w:t>
                          </w:r>
                          <w:r w:rsidR="00040D26">
                            <w:rPr>
                              <w:szCs w:val="28"/>
                            </w:rPr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 w:rsidR="00923AE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 w:rsidR="001F49D5"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673D81" w:rsidRPr="002B6128" w:rsidRDefault="00673D81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673D81" w:rsidRDefault="00673D81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9A1D2F" w:rsidRPr="001772E6" w:rsidRDefault="009A1D2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9A1D2F" w:rsidRDefault="000D5C79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E52B15" w:rsidRPr="00E52B15" w:rsidRDefault="007B2382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35635" cy="613410"/>
                          <wp:effectExtent l="19050" t="0" r="0" b="0"/>
                          <wp:docPr id="3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63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61114" w:rsidRPr="00561114" w:rsidRDefault="00561114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 w:rsidR="003E3FD2"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:rsidR="00561114" w:rsidRPr="00561114" w:rsidRDefault="00561114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0F7B5C" w:rsidRPr="000F7B5C" w:rsidRDefault="000F7B5C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:rsidR="000F7B5C" w:rsidRPr="000F7B5C" w:rsidRDefault="00160550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85764D" w:rsidRDefault="0085764D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9A1D2F" w:rsidRDefault="009A1D2F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</w:t>
                    </w:r>
                    <w:r w:rsidR="00304F34">
                      <w:rPr>
                        <w:szCs w:val="28"/>
                      </w:rPr>
                      <w:t>__</w:t>
                    </w:r>
                    <w:r w:rsidR="00040D26">
                      <w:rPr>
                        <w:szCs w:val="28"/>
                      </w:rPr>
                      <w:t>____</w:t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  <w:t xml:space="preserve">     </w:t>
                    </w:r>
                    <w:r w:rsidR="0067053D">
                      <w:rPr>
                        <w:szCs w:val="28"/>
                      </w:rPr>
                      <w:t xml:space="preserve">    </w:t>
                    </w:r>
                    <w:r w:rsidR="00040D26">
                      <w:rPr>
                        <w:szCs w:val="28"/>
                      </w:rPr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 w:rsidR="00923AE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 w:rsidR="001F49D5"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673D81" w:rsidRPr="002B6128" w:rsidRDefault="00673D81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673D81" w:rsidRDefault="00673D81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9A1D2F" w:rsidRPr="001772E6" w:rsidRDefault="009A1D2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9A1D2F" w:rsidRDefault="000D5C79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T99YFAyw9w/HVygsbUId1hojrik=" w:salt="22MjFVGRxkZX2IR5NEyM0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E40"/>
    <w:rsid w:val="00002173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37F72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4B15"/>
    <w:rsid w:val="00065440"/>
    <w:rsid w:val="00065CC1"/>
    <w:rsid w:val="00066193"/>
    <w:rsid w:val="0007036C"/>
    <w:rsid w:val="000706C7"/>
    <w:rsid w:val="00071A80"/>
    <w:rsid w:val="00071D2C"/>
    <w:rsid w:val="00071F83"/>
    <w:rsid w:val="0007221F"/>
    <w:rsid w:val="0007340B"/>
    <w:rsid w:val="00073CCD"/>
    <w:rsid w:val="00073FF7"/>
    <w:rsid w:val="0007435F"/>
    <w:rsid w:val="000768B6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393"/>
    <w:rsid w:val="00113436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8D8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67890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A7C86"/>
    <w:rsid w:val="002B1274"/>
    <w:rsid w:val="002B1D4F"/>
    <w:rsid w:val="002B2B4E"/>
    <w:rsid w:val="002B2BD0"/>
    <w:rsid w:val="002B59E3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6C4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23F6A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080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48D"/>
    <w:rsid w:val="00372BFD"/>
    <w:rsid w:val="00372E2D"/>
    <w:rsid w:val="00373182"/>
    <w:rsid w:val="00373CB2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9046B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4D0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3260"/>
    <w:rsid w:val="00423307"/>
    <w:rsid w:val="00423D9A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37FAC"/>
    <w:rsid w:val="00440275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1A44"/>
    <w:rsid w:val="0045335F"/>
    <w:rsid w:val="00455185"/>
    <w:rsid w:val="0045608B"/>
    <w:rsid w:val="004603EA"/>
    <w:rsid w:val="004607E2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220E"/>
    <w:rsid w:val="0049300C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106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4F7D8D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3131"/>
    <w:rsid w:val="00534585"/>
    <w:rsid w:val="0053526B"/>
    <w:rsid w:val="00535583"/>
    <w:rsid w:val="00540128"/>
    <w:rsid w:val="0054056C"/>
    <w:rsid w:val="005417D4"/>
    <w:rsid w:val="00541BD3"/>
    <w:rsid w:val="00542C0A"/>
    <w:rsid w:val="0054321E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A19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4693"/>
    <w:rsid w:val="00596713"/>
    <w:rsid w:val="00596B75"/>
    <w:rsid w:val="00597E77"/>
    <w:rsid w:val="005A01D9"/>
    <w:rsid w:val="005A0526"/>
    <w:rsid w:val="005A090E"/>
    <w:rsid w:val="005A0DC4"/>
    <w:rsid w:val="005A16D0"/>
    <w:rsid w:val="005A1B03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A29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578E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251D"/>
    <w:rsid w:val="00613D94"/>
    <w:rsid w:val="0061448C"/>
    <w:rsid w:val="00615C72"/>
    <w:rsid w:val="00616C0E"/>
    <w:rsid w:val="00617844"/>
    <w:rsid w:val="00621EE5"/>
    <w:rsid w:val="00622F44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3E52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2703"/>
    <w:rsid w:val="006534CA"/>
    <w:rsid w:val="006535B1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1BCB"/>
    <w:rsid w:val="006A337F"/>
    <w:rsid w:val="006A4C2E"/>
    <w:rsid w:val="006A543C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3DEF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05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6F7FA6"/>
    <w:rsid w:val="00700C2E"/>
    <w:rsid w:val="00702FCE"/>
    <w:rsid w:val="00705272"/>
    <w:rsid w:val="007057DB"/>
    <w:rsid w:val="00705AC4"/>
    <w:rsid w:val="00705E8A"/>
    <w:rsid w:val="00706101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57428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27E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2382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2051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100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444D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17E5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CCD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E2D"/>
    <w:rsid w:val="009551B1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3D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D8B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1DB8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36E4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4132"/>
    <w:rsid w:val="00A54200"/>
    <w:rsid w:val="00A55DF1"/>
    <w:rsid w:val="00A55EB3"/>
    <w:rsid w:val="00A55EE3"/>
    <w:rsid w:val="00A565D8"/>
    <w:rsid w:val="00A56931"/>
    <w:rsid w:val="00A611E2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4A53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E34"/>
    <w:rsid w:val="00A93FB7"/>
    <w:rsid w:val="00A94877"/>
    <w:rsid w:val="00A94A16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C7DC8"/>
    <w:rsid w:val="00AD02D8"/>
    <w:rsid w:val="00AD155A"/>
    <w:rsid w:val="00AD1E5A"/>
    <w:rsid w:val="00AD1F3A"/>
    <w:rsid w:val="00AD2B55"/>
    <w:rsid w:val="00AD3078"/>
    <w:rsid w:val="00AD3451"/>
    <w:rsid w:val="00AD3877"/>
    <w:rsid w:val="00AD3C72"/>
    <w:rsid w:val="00AD3DDC"/>
    <w:rsid w:val="00AD45DB"/>
    <w:rsid w:val="00AD5ABD"/>
    <w:rsid w:val="00AD5AF7"/>
    <w:rsid w:val="00AD5ECB"/>
    <w:rsid w:val="00AD5F23"/>
    <w:rsid w:val="00AD6446"/>
    <w:rsid w:val="00AD7CA2"/>
    <w:rsid w:val="00AE0B8F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A25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1A0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87F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14D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2CC8"/>
    <w:rsid w:val="00C6374E"/>
    <w:rsid w:val="00C63EB0"/>
    <w:rsid w:val="00C63F25"/>
    <w:rsid w:val="00C640F9"/>
    <w:rsid w:val="00C665FC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904C3"/>
    <w:rsid w:val="00C90D78"/>
    <w:rsid w:val="00C936E0"/>
    <w:rsid w:val="00C954D0"/>
    <w:rsid w:val="00C9571D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338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55BF"/>
    <w:rsid w:val="00D06590"/>
    <w:rsid w:val="00D07879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195E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17B"/>
    <w:rsid w:val="00D375EB"/>
    <w:rsid w:val="00D3775C"/>
    <w:rsid w:val="00D407E2"/>
    <w:rsid w:val="00D43CD2"/>
    <w:rsid w:val="00D4577E"/>
    <w:rsid w:val="00D461FB"/>
    <w:rsid w:val="00D46609"/>
    <w:rsid w:val="00D4761A"/>
    <w:rsid w:val="00D51EF6"/>
    <w:rsid w:val="00D533E1"/>
    <w:rsid w:val="00D534DD"/>
    <w:rsid w:val="00D54264"/>
    <w:rsid w:val="00D554E3"/>
    <w:rsid w:val="00D55D1B"/>
    <w:rsid w:val="00D56183"/>
    <w:rsid w:val="00D56D61"/>
    <w:rsid w:val="00D57219"/>
    <w:rsid w:val="00D57744"/>
    <w:rsid w:val="00D57D29"/>
    <w:rsid w:val="00D606D1"/>
    <w:rsid w:val="00D62919"/>
    <w:rsid w:val="00D62C67"/>
    <w:rsid w:val="00D6351E"/>
    <w:rsid w:val="00D64AD0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3545"/>
    <w:rsid w:val="00D9372D"/>
    <w:rsid w:val="00D94042"/>
    <w:rsid w:val="00D9469A"/>
    <w:rsid w:val="00D9724C"/>
    <w:rsid w:val="00D9738A"/>
    <w:rsid w:val="00DA0301"/>
    <w:rsid w:val="00DA127C"/>
    <w:rsid w:val="00DA255A"/>
    <w:rsid w:val="00DA4369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6ED4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46D1"/>
    <w:rsid w:val="00E24AE5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4691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DDB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007"/>
    <w:rsid w:val="00E85825"/>
    <w:rsid w:val="00E85D27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8EB"/>
    <w:rsid w:val="00EA3D05"/>
    <w:rsid w:val="00EA4814"/>
    <w:rsid w:val="00EA5304"/>
    <w:rsid w:val="00EA68E2"/>
    <w:rsid w:val="00EB11E0"/>
    <w:rsid w:val="00EB193E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38FD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6C9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ADC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69F3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0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26F243D8"/>
  <w15:docId w15:val="{1FDB9A49-F5DD-4A76-A001-8EFF52C9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1E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611E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611E2"/>
    <w:rPr>
      <w:rFonts w:cs="Times New Roman"/>
      <w:sz w:val="28"/>
    </w:rPr>
  </w:style>
  <w:style w:type="paragraph" w:styleId="a5">
    <w:name w:val="footer"/>
    <w:basedOn w:val="a"/>
    <w:link w:val="a6"/>
    <w:uiPriority w:val="99"/>
    <w:rsid w:val="00A611E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611E2"/>
    <w:rPr>
      <w:rFonts w:cs="Times New Roman"/>
      <w:sz w:val="28"/>
    </w:rPr>
  </w:style>
  <w:style w:type="character" w:styleId="a7">
    <w:name w:val="Hyperlink"/>
    <w:basedOn w:val="a0"/>
    <w:uiPriority w:val="99"/>
    <w:rsid w:val="00A611E2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A611E2"/>
    <w:rPr>
      <w:rFonts w:ascii="Tahoma" w:hAnsi="Tahoma" w:cs="Tahoma"/>
      <w:sz w:val="16"/>
      <w:szCs w:val="16"/>
    </w:rPr>
  </w:style>
  <w:style w:type="paragraph" w:styleId="ac">
    <w:name w:val="Body Text"/>
    <w:aliases w:val="Знак"/>
    <w:basedOn w:val="a"/>
    <w:link w:val="ad"/>
    <w:uiPriority w:val="99"/>
    <w:rsid w:val="009551B1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"/>
    <w:basedOn w:val="a0"/>
    <w:link w:val="ac"/>
    <w:uiPriority w:val="99"/>
    <w:locked/>
    <w:rsid w:val="009551B1"/>
    <w:rPr>
      <w:rFonts w:cs="Times New Roman"/>
      <w:sz w:val="28"/>
      <w:szCs w:val="28"/>
    </w:rPr>
  </w:style>
  <w:style w:type="paragraph" w:customStyle="1" w:styleId="ConsPlusNormal">
    <w:name w:val="ConsPlusNormal"/>
    <w:rsid w:val="009551B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D64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5BDB43065013BE812CC7CFC8405135A47E9C0CCF26DE2EB4B379DE076665307D9AB0C42D8B5277A052577665FW4z1O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36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Наместникова Светлана Владимировна</cp:lastModifiedBy>
  <cp:revision>25</cp:revision>
  <cp:lastPrinted>2019-12-17T13:59:00Z</cp:lastPrinted>
  <dcterms:created xsi:type="dcterms:W3CDTF">2023-01-19T13:56:00Z</dcterms:created>
  <dcterms:modified xsi:type="dcterms:W3CDTF">2026-06-29T06:31:00Z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